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D6452">
      <w:pPr>
        <w:spacing w:line="360" w:lineRule="auto"/>
      </w:pPr>
      <w:r>
        <w:t>Osnovna škola Josipa Jovića</w:t>
      </w:r>
    </w:p>
    <w:p w14:paraId="3B9B3ABC">
      <w:pPr>
        <w:spacing w:line="360" w:lineRule="auto"/>
      </w:pPr>
      <w:r>
        <w:t>Petra Žaje 2</w:t>
      </w:r>
    </w:p>
    <w:p w14:paraId="4FC345C7">
      <w:pPr>
        <w:keepNext w:val="0"/>
        <w:keepLines w:val="0"/>
        <w:widowControl/>
        <w:suppressLineNumbers w:val="0"/>
        <w:spacing w:before="0" w:beforeAutospacing="1" w:after="0" w:afterAutospacing="1" w:line="252" w:lineRule="auto"/>
        <w:ind w:left="0" w:right="0"/>
        <w:jc w:val="left"/>
        <w:rPr>
          <w:rFonts w:hint="default" w:ascii="Times New Roman" w:hAnsi="Times New Roman" w:cs="Times New Roman"/>
          <w:color w:val="000000"/>
          <w:lang w:val="hr-HR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eastAsia="zh-CN" w:bidi="ar"/>
        </w:rPr>
        <w:t>KLASA: 112-04/24-01/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hr-HR" w:eastAsia="zh-CN" w:bidi="ar"/>
        </w:rPr>
        <w:t>8</w:t>
      </w:r>
    </w:p>
    <w:p w14:paraId="281F5BBB">
      <w:pPr>
        <w:keepNext w:val="0"/>
        <w:keepLines w:val="0"/>
        <w:widowControl/>
        <w:suppressLineNumbers w:val="0"/>
        <w:spacing w:before="0" w:beforeAutospacing="1" w:after="0" w:afterAutospacing="1" w:line="252" w:lineRule="auto"/>
        <w:ind w:left="0" w:right="0"/>
        <w:jc w:val="left"/>
        <w:rPr>
          <w:rFonts w:hint="default"/>
          <w:lang w:val="hr-HR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eastAsia="zh-CN" w:bidi="ar"/>
        </w:rPr>
        <w:t>URBROJ: 2181-316-01-24-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hr-HR" w:eastAsia="zh-CN" w:bidi="ar"/>
        </w:rPr>
        <w:t>3</w:t>
      </w:r>
    </w:p>
    <w:p w14:paraId="347FBB54">
      <w:pPr>
        <w:keepNext w:val="0"/>
        <w:keepLines w:val="0"/>
        <w:widowControl/>
        <w:suppressLineNumbers w:val="0"/>
        <w:spacing w:before="0" w:beforeAutospacing="1" w:after="0" w:afterAutospacing="1" w:line="252" w:lineRule="auto"/>
        <w:ind w:left="0" w:right="0"/>
        <w:jc w:val="both"/>
      </w:pPr>
      <w:r>
        <w:rPr>
          <w:rFonts w:hint="default" w:ascii="Times New Roman" w:hAnsi="Times New Roman" w:eastAsia="Calibri" w:cs="Times New Roman"/>
          <w:color w:val="000000"/>
          <w:kern w:val="0"/>
          <w:sz w:val="24"/>
          <w:szCs w:val="24"/>
          <w:lang w:eastAsia="zh-CN" w:bidi="ar"/>
        </w:rPr>
        <w:t>Aržano, 16. listopada 2024. godine</w:t>
      </w:r>
    </w:p>
    <w:p w14:paraId="22F348C2">
      <w:pPr>
        <w:spacing w:line="360" w:lineRule="auto"/>
      </w:pPr>
      <w:r>
        <w:t xml:space="preserve"> 2</w:t>
      </w:r>
      <w:r>
        <w:rPr>
          <w:rFonts w:hint="default"/>
          <w:lang w:val="hr-HR"/>
        </w:rPr>
        <w:t>12</w:t>
      </w:r>
      <w:r>
        <w:t>46 Aržano</w:t>
      </w:r>
    </w:p>
    <w:p w14:paraId="1E8E031F">
      <w:pPr>
        <w:spacing w:line="360" w:lineRule="auto"/>
      </w:pPr>
    </w:p>
    <w:p w14:paraId="08BBEDFD">
      <w:pPr>
        <w:spacing w:line="360" w:lineRule="auto"/>
      </w:pPr>
      <w:r>
        <w:t>Na temelju članaka  13. i 14. Pravilnika o postupku zapošljavanja te procjeni i vrednovanju kandidata za zapošljavanje (u daljnjem tekstu: Pravilnik), Povjerenstvo za procjenu i vrednovanje kandidata za zapošljavanje (u daljnjem tekstu: Povjerenstvo) donosi sljedeću:</w:t>
      </w:r>
    </w:p>
    <w:p w14:paraId="5921922D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ODLUKU</w:t>
      </w:r>
    </w:p>
    <w:p w14:paraId="460A4B1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 načinu procjene/testiranja kandidata </w:t>
      </w:r>
    </w:p>
    <w:p w14:paraId="66B2F4FA">
      <w:pPr>
        <w:spacing w:line="360" w:lineRule="auto"/>
      </w:pPr>
      <w:r>
        <w:t>I.</w:t>
      </w:r>
    </w:p>
    <w:p w14:paraId="36FC553F">
      <w:pPr>
        <w:spacing w:line="360" w:lineRule="auto"/>
      </w:pPr>
      <w:r>
        <w:t>Temeljem natječaja za zasnivanje radnog odnosa na radnom mjestu:</w:t>
      </w:r>
    </w:p>
    <w:p w14:paraId="7F638865">
      <w:pPr>
        <w:spacing w:line="360" w:lineRule="auto"/>
      </w:pPr>
      <w:r>
        <w:rPr>
          <w:b/>
          <w:bCs/>
        </w:rPr>
        <w:t xml:space="preserve">Učitelj/ica </w:t>
      </w:r>
      <w:r>
        <w:rPr>
          <w:rFonts w:hint="default"/>
          <w:b/>
          <w:bCs/>
          <w:lang w:val="hr-HR"/>
        </w:rPr>
        <w:t>njemačkoga jezika</w:t>
      </w:r>
      <w:r>
        <w:rPr>
          <w:b/>
          <w:bCs/>
        </w:rPr>
        <w:t xml:space="preserve"> </w:t>
      </w:r>
      <w:r>
        <w:t xml:space="preserve">1 izvršitelj/ica s nepunim radnim vremenom </w:t>
      </w:r>
      <w:r>
        <w:rPr>
          <w:rFonts w:hint="default"/>
          <w:lang w:val="hr-HR"/>
        </w:rPr>
        <w:t>(4</w:t>
      </w:r>
      <w:r>
        <w:t xml:space="preserve"> sata ukupnog tjednog radnog vremena) na određeno vrijeme, do povratka djelatnice na posao, objavljenog dana </w:t>
      </w:r>
      <w:r>
        <w:rPr>
          <w:rFonts w:hint="default"/>
          <w:lang w:val="hr-HR"/>
        </w:rPr>
        <w:t>10.10.</w:t>
      </w:r>
      <w:r>
        <w:t>.2024. godine na mrežnim stranicama Škole i HZZ-a, sukladno pozitivnim Zakonskim propisima i odredbama Pravilnika, Povjerenstvo je odlučilo kako će se svi kandidati koji su pravodobno dostavili potpunu prijavu sa svim prilozima odnosno ispravama i koji ispunjavaju uvjete natječaja, odnosno Zakonske uvjete za zasnivanje radnog odnosa, testirati putem pisanog testa u trajanju od 45 minuta, koji će se sastojati od ukupno 11 pitanja, a maksimalan broj bodova koji kandidati mogu ostvariti je 37 bodova. Smatra se da su kandidati položili pisani test ako su ostvarili najmanje 50% od ukupnog broja bodova.</w:t>
      </w:r>
    </w:p>
    <w:p w14:paraId="4FA39921">
      <w:pPr>
        <w:spacing w:line="360" w:lineRule="auto"/>
        <w:contextualSpacing/>
        <w:rPr>
          <w:rFonts w:eastAsia="Calibri"/>
        </w:rPr>
      </w:pPr>
      <w:r>
        <w:rPr>
          <w:rFonts w:eastAsia="Calibri"/>
        </w:rPr>
        <w:t xml:space="preserve">Pismeno testiranje provest će se iz područja poznavanja i primjene propisa iz djelokruga rada  i to iz sljedećih izvora: </w:t>
      </w:r>
    </w:p>
    <w:p w14:paraId="3CE61E39">
      <w:pPr>
        <w:spacing w:line="360" w:lineRule="auto"/>
        <w:contextualSpacing/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 1.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Zakon o odgoju i obrazovanju u osnovnoj i srednjoj školi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(NN 87/08, 86/09, 92/10, 105/10, 90/11, 5/12, 16/12, 86/12, 126/12, 94/13,136/14-RUSR, 152/14, 7/17, 68/18, 98/19, 64/20, 151/22 i 156/23)</w:t>
      </w:r>
    </w:p>
    <w:p w14:paraId="0FDB8C35">
      <w:pPr>
        <w:outlineLvl w:val="3"/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eastAsia="SimSu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eastAsia="SimSun"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ravilnik o načinima, postupcima i elementima vrednovanja učenika u osnovnoj i srednjoj školi ( NN </w:t>
      </w:r>
      <w:r>
        <w:fldChar w:fldCharType="begin"/>
      </w:r>
      <w:r>
        <w:instrText xml:space="preserve"> HYPERLINK "https://www.zakon.hr/cms.htm?id=2645" </w:instrText>
      </w:r>
      <w:r>
        <w:fldChar w:fldCharType="separate"/>
      </w:r>
      <w:r>
        <w:rPr>
          <w:rStyle w:val="4"/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>112/10</w:t>
      </w:r>
      <w:r>
        <w:rPr>
          <w:rStyle w:val="4"/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fldChar w:fldCharType="begin"/>
      </w:r>
      <w:r>
        <w:instrText xml:space="preserve"> HYPERLINK "https://www.zakon.hr/cms.htm?id=40093" </w:instrText>
      </w:r>
      <w:r>
        <w:fldChar w:fldCharType="separate"/>
      </w:r>
      <w:r>
        <w:rPr>
          <w:rStyle w:val="4"/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>82/19</w:t>
      </w:r>
      <w:r>
        <w:rPr>
          <w:rStyle w:val="4"/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fldChar w:fldCharType="begin"/>
      </w:r>
      <w:r>
        <w:instrText xml:space="preserve"> HYPERLINK "https://www.zakon.hr/cms.htm?id=44175" </w:instrText>
      </w:r>
      <w:r>
        <w:fldChar w:fldCharType="separate"/>
      </w:r>
      <w:r>
        <w:rPr>
          <w:rStyle w:val="4"/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>43/20</w:t>
      </w:r>
      <w:r>
        <w:rPr>
          <w:rStyle w:val="4"/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fldChar w:fldCharType="begin"/>
      </w:r>
      <w:r>
        <w:instrText xml:space="preserve"> HYPERLINK "https://www.zakon.hr/cms.htm?id=49867" </w:instrText>
      </w:r>
      <w:r>
        <w:fldChar w:fldCharType="separate"/>
      </w:r>
      <w:r>
        <w:rPr>
          <w:rStyle w:val="4"/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>100/21</w:t>
      </w:r>
      <w:r>
        <w:rPr>
          <w:rStyle w:val="4"/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 w14:paraId="2D2E335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Arial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Kurikulum za nastavni predmet </w:t>
      </w:r>
      <w:r>
        <w:rPr>
          <w:rFonts w:hint="default"/>
          <w:color w:val="000000" w:themeColor="text1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njemačkoga jezika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za osnovne škole i gimnazije u </w:t>
      </w:r>
      <w:r>
        <w:rPr>
          <w:rFonts w:hint="default"/>
          <w:color w:val="000000" w:themeColor="text1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epublici </w:t>
      </w:r>
      <w:r>
        <w:rPr>
          <w:rFonts w:hint="default"/>
          <w:color w:val="000000" w:themeColor="text1"/>
          <w:shd w:val="clear" w:color="auto" w:fill="FFFFFF"/>
          <w:lang w:val="hr-HR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rvatskoj (</w:t>
      </w:r>
      <w:r>
        <w:rPr>
          <w:color w:val="000000" w:themeColor="text1"/>
          <w:shd w:val="clear" w:color="auto" w:fill="F4F4F6"/>
          <w14:textFill>
            <w14:solidFill>
              <w14:schemeClr w14:val="tx1"/>
            </w14:solidFill>
          </w14:textFill>
        </w:rPr>
        <w:t xml:space="preserve"> NN 7/2019   )</w:t>
      </w:r>
    </w:p>
    <w:p w14:paraId="78683908">
      <w:pPr>
        <w:outlineLvl w:val="3"/>
        <w:rPr>
          <w:rFonts w:eastAsia="Arial"/>
        </w:rPr>
      </w:pPr>
    </w:p>
    <w:p w14:paraId="56DB7ED0">
      <w:pPr>
        <w:spacing w:line="360" w:lineRule="auto"/>
      </w:pPr>
      <w:r>
        <w:t>II.</w:t>
      </w:r>
    </w:p>
    <w:p w14:paraId="0E970AAB">
      <w:pPr>
        <w:spacing w:line="360" w:lineRule="auto"/>
      </w:pPr>
      <w:r>
        <w:t>Ova Odluka o načinu procjene/testiranja objavit će se na mrežnoj stranici škole navedenoj u natječaju, a svi kandidati koji su dostavili potpunu prijavu sa svim prilozima odnosno ispravama i ispunjavaju Zakonske uvjete za zasnivanje radnog odnosa, na testiranje će biti pozvani putem elektronske pošte za kontakt koju su dostavili u prijavi na natječaj.</w:t>
      </w:r>
    </w:p>
    <w:p w14:paraId="11EB25A1">
      <w:pPr>
        <w:spacing w:line="360" w:lineRule="auto"/>
      </w:pPr>
      <w:r>
        <w:t xml:space="preserve">                                            Povjerenstvo za procjenu i vrednovanje kandidata za zapošljavanje</w:t>
      </w:r>
    </w:p>
    <w:p w14:paraId="53B9BE0E">
      <w:pPr>
        <w:spacing w:line="360" w:lineRule="auto"/>
      </w:pPr>
      <w:r>
        <w:t xml:space="preserve"> </w:t>
      </w:r>
      <w:r>
        <w:tab/>
      </w:r>
    </w:p>
    <w:p w14:paraId="3A8764D0">
      <w:pPr>
        <w:spacing w:line="360" w:lineRule="auto"/>
      </w:pPr>
      <w:r>
        <w:t xml:space="preserve"> </w:t>
      </w:r>
    </w:p>
    <w:p w14:paraId="06C18473">
      <w:r>
        <w:t xml:space="preserve"> </w:t>
      </w:r>
    </w:p>
    <w:p w14:paraId="3CC8CEF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2" w:lineRule="auto"/>
      </w:pPr>
      <w:r>
        <w:separator/>
      </w:r>
    </w:p>
  </w:footnote>
  <w:footnote w:type="continuationSeparator" w:id="1">
    <w:p>
      <w:pPr>
        <w:spacing w:before="0" w:after="0" w:line="24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80"/>
    <w:rsid w:val="00121A59"/>
    <w:rsid w:val="00645C80"/>
    <w:rsid w:val="00E10F11"/>
    <w:rsid w:val="12E54DB9"/>
    <w:rsid w:val="2E4734EC"/>
    <w:rsid w:val="5D914205"/>
    <w:rsid w:val="67634E68"/>
    <w:rsid w:val="67D75731"/>
    <w:rsid w:val="6E867143"/>
    <w:rsid w:val="7AC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42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table" w:customStyle="1" w:styleId="5">
    <w:name w:val="Obična tablica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2178</Characters>
  <Lines>18</Lines>
  <Paragraphs>5</Paragraphs>
  <TotalTime>15</TotalTime>
  <ScaleCrop>false</ScaleCrop>
  <LinksUpToDate>false</LinksUpToDate>
  <CharactersWithSpaces>2554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2024-03-08T08:08:00Z</dcterms:created>
  <dc:creator>Kristina Aračić</dc:creator>
  <cp:lastModifiedBy>Kristina Aračić</cp:lastModifiedBy>
  <cp:lastPrinted>2024-10-22T07:40:00Z</cp:lastPrinted>
  <dcterms:modified xsi:type="dcterms:W3CDTF">2024-10-22T07:54:16Z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1CE9A446DF41479BAB457E5C266CB8F8_13</vt:lpwstr>
  </property>
</Properties>
</file>