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w:t>OSNOVNA ŠKOLA JOSIPA JOVIĆA</w:t>
      </w:r>
    </w:p>
    <w:p>
      <w:r>
        <w:t>Ulica Petra Žaje 2, 21246 Aržano</w:t>
      </w:r>
    </w:p>
    <w:p>
      <w:pPr>
        <w:rPr>
          <w:color w:val="000000" w:themeColor="text1"/>
          <w14:textFill>
            <w14:solidFill>
              <w14:schemeClr w14:val="tx1"/>
            </w14:solidFill>
          </w14:textFill>
        </w:rPr>
      </w:pPr>
      <w:r>
        <w:rPr>
          <w:color w:val="000000" w:themeColor="text1"/>
          <w14:textFill>
            <w14:solidFill>
              <w14:schemeClr w14:val="tx1"/>
            </w14:solidFill>
          </w14:textFill>
        </w:rPr>
        <w:t>KLASA: 112-04/24-01/1</w:t>
      </w:r>
    </w:p>
    <w:p>
      <w:pPr>
        <w:rPr>
          <w:color w:val="000000" w:themeColor="text1"/>
          <w14:textFill>
            <w14:solidFill>
              <w14:schemeClr w14:val="tx1"/>
            </w14:solidFill>
          </w14:textFill>
        </w:rPr>
      </w:pPr>
      <w:r>
        <w:rPr>
          <w:color w:val="000000" w:themeColor="text1"/>
          <w14:textFill>
            <w14:solidFill>
              <w14:schemeClr w14:val="tx1"/>
            </w14:solidFill>
          </w14:textFill>
        </w:rPr>
        <w:t>URBROJ: 2181-306-01-24-1</w:t>
      </w:r>
    </w:p>
    <w:p>
      <w:r>
        <w:t xml:space="preserve"> U Aržanu, 22. veljače 2024. godine </w:t>
      </w:r>
    </w:p>
    <w:p>
      <w:r>
        <w:t>Temeljem članka 107. Zakona o odgoju i obrazovanju u osnovnoj i srednjoj školi (NN 87/08, 86/09, 92/10, 105/10, 90/11, 5/12, 16/12, 86/12, 126/12, 94/13,136/14-RUSR, 152/14, 7/17, 68/18, 98/19, 64/20, 151/22 i 156/23) te čl. 8.i 9. Pravilnika o postupku zapošljavanja te procjeni i vrednovanju kandidata za zapošljavanja Osnovne škole Josipa Jovića,  Osnovna škola Josipa Jovića, Ulica Petra Žaje 2, 21246 Aržano raspisuje</w:t>
      </w:r>
    </w:p>
    <w:p/>
    <w:p>
      <w:r>
        <w:t xml:space="preserve">                                                                          N A T J E Č A J</w:t>
      </w:r>
    </w:p>
    <w:p>
      <w:r>
        <w:t xml:space="preserve">                                                za zasnivanje radnog odnosa za radno mjesto</w:t>
      </w:r>
    </w:p>
    <w:p/>
    <w:p>
      <w:pPr>
        <w:pStyle w:val="6"/>
        <w:numPr>
          <w:ilvl w:val="0"/>
          <w:numId w:val="1"/>
        </w:numPr>
        <w:jc w:val="both"/>
      </w:pPr>
      <w:r>
        <w:t>VODITELJ/ICA RAČUNOVODSTVA</w:t>
      </w:r>
    </w:p>
    <w:p>
      <w:pPr>
        <w:pStyle w:val="6"/>
        <w:ind w:left="405"/>
        <w:jc w:val="both"/>
      </w:pPr>
    </w:p>
    <w:p>
      <w:pPr>
        <w:pStyle w:val="6"/>
        <w:ind w:left="405"/>
        <w:jc w:val="both"/>
      </w:pPr>
      <w:r>
        <w:t xml:space="preserve"> - 1 izvršitelj/ica, na određeno, nepuno radno vrijeme, 20 sati ukupnog tjednog radnog vremena</w:t>
      </w:r>
    </w:p>
    <w:p>
      <w:pPr>
        <w:pStyle w:val="6"/>
        <w:ind w:left="405"/>
        <w:jc w:val="both"/>
      </w:pPr>
    </w:p>
    <w:p>
      <w:pPr>
        <w:pStyle w:val="6"/>
        <w:ind w:left="405"/>
        <w:jc w:val="both"/>
      </w:pPr>
      <w:r>
        <w:t>Mjesto rada je u sjedištu škole.</w:t>
      </w:r>
    </w:p>
    <w:p>
      <w:pPr>
        <w:pStyle w:val="6"/>
        <w:ind w:left="405"/>
        <w:jc w:val="both"/>
      </w:pPr>
    </w:p>
    <w:p>
      <w:pPr>
        <w:pStyle w:val="6"/>
        <w:ind w:left="405"/>
        <w:jc w:val="both"/>
      </w:pPr>
      <w:r>
        <w:t xml:space="preserve"> Na natječaj se mogu javiti muške i ženske osobe u skladu sa Zakonom o ravnopravnosti spolova (Narodne novine 82/08 i 69/17).</w:t>
      </w:r>
    </w:p>
    <w:p>
      <w:pPr>
        <w:pStyle w:val="6"/>
        <w:ind w:left="405"/>
        <w:jc w:val="both"/>
      </w:pPr>
      <w:r>
        <w:t xml:space="preserve"> Uz opći uvjet za zasnivanje radnog odnosa sukladno općim propisima o radu, kandidati moraju ispunjavati i posebne uvjete za zasnivanje radnog odnosa:</w:t>
      </w:r>
    </w:p>
    <w:p>
      <w:pPr>
        <w:pStyle w:val="6"/>
        <w:ind w:left="405"/>
        <w:jc w:val="both"/>
      </w:pPr>
      <w:r>
        <w:t xml:space="preserve"> </w:t>
      </w:r>
    </w:p>
    <w:p>
      <w:pPr>
        <w:tabs>
          <w:tab w:val="left" w:pos="516"/>
        </w:tabs>
        <w:spacing w:before="1"/>
        <w:jc w:val="both"/>
        <w:rPr>
          <w:rFonts w:eastAsia="SimSun"/>
          <w:sz w:val="24"/>
          <w:szCs w:val="24"/>
        </w:rPr>
      </w:pPr>
      <w:r>
        <w:rPr>
          <w:rFonts w:eastAsia="SimSun"/>
          <w:sz w:val="24"/>
          <w:szCs w:val="24"/>
        </w:rPr>
        <w:t>-završen diplomski sveučilišni studij ekonomije odnosno specijalistički diplomski stručni studij ekonomije odnosno preddiplomski sveučilišni studij ekonomije ili prediplomski stručni studij ekonomije odnosno viša ili visoka stručna sprema ekonomske struke stečena prema ranijim propisima.</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Prijava na natječaj mora sadržavati:</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-osobno ime,</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-adresu stanovanja,</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-kontakt: broj mobitela ili telefona</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 e-mail adresu</w:t>
      </w:r>
    </w:p>
    <w:p>
      <w:pPr>
        <w:spacing w:before="280"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-naziv radnog mjesta na koje se prijavljuje.</w:t>
      </w:r>
    </w:p>
    <w:p>
      <w:pPr>
        <w:spacing w:before="280" w:after="0" w:line="240" w:lineRule="auto"/>
        <w:jc w:val="both"/>
        <w:rPr>
          <w:rFonts w:ascii="Times New Roman" w:hAnsi="Times New Roman" w:eastAsia="Times New Roman" w:cs="Times New Roman"/>
          <w:sz w:val="24"/>
          <w:szCs w:val="24"/>
          <w:lang w:eastAsia="hr-HR"/>
        </w:rPr>
      </w:pPr>
    </w:p>
    <w:p>
      <w:pPr>
        <w:spacing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color w:val="000000"/>
          <w:lang w:eastAsia="hr-HR"/>
        </w:rPr>
        <w:t>Uz vlastoručno potpisanu  prijavu na natječaj potrebno je priložiti:</w:t>
      </w:r>
    </w:p>
    <w:p>
      <w:pPr>
        <w:numPr>
          <w:ilvl w:val="0"/>
          <w:numId w:val="2"/>
        </w:numPr>
        <w:spacing w:after="0" w:line="240" w:lineRule="auto"/>
        <w:textAlignment w:val="baseline"/>
        <w:rPr>
          <w:rFonts w:ascii="Times New Roman" w:hAnsi="Times New Roman" w:eastAsia="Times New Roman" w:cs="Times New Roman"/>
          <w:i/>
          <w:iCs/>
          <w:color w:val="000000"/>
          <w:lang w:eastAsia="hr-HR"/>
        </w:rPr>
      </w:pPr>
      <w:r>
        <w:rPr>
          <w:rFonts w:ascii="Times New Roman" w:hAnsi="Times New Roman" w:eastAsia="Times New Roman" w:cs="Times New Roman"/>
          <w:color w:val="000000"/>
          <w:lang w:eastAsia="hr-HR"/>
        </w:rPr>
        <w:t>životopis</w:t>
      </w:r>
    </w:p>
    <w:p>
      <w:pPr>
        <w:numPr>
          <w:ilvl w:val="0"/>
          <w:numId w:val="2"/>
        </w:numPr>
        <w:spacing w:after="0" w:line="240" w:lineRule="auto"/>
        <w:textAlignment w:val="baseline"/>
        <w:rPr>
          <w:rFonts w:ascii="Times New Roman" w:hAnsi="Times New Roman" w:eastAsia="Times New Roman" w:cs="Times New Roman"/>
          <w:i/>
          <w:iCs/>
          <w:color w:val="000000"/>
          <w:lang w:eastAsia="hr-HR"/>
        </w:rPr>
      </w:pPr>
      <w:r>
        <w:rPr>
          <w:rFonts w:ascii="Times New Roman" w:hAnsi="Times New Roman" w:eastAsia="Times New Roman" w:cs="Times New Roman"/>
          <w:color w:val="000000"/>
          <w:lang w:eastAsia="hr-HR"/>
        </w:rPr>
        <w:t>diplomu odnosno dokaz o stečenoj stručnoj spremi</w:t>
      </w:r>
    </w:p>
    <w:p>
      <w:pPr>
        <w:numPr>
          <w:ilvl w:val="0"/>
          <w:numId w:val="2"/>
        </w:numPr>
        <w:spacing w:after="0" w:line="240" w:lineRule="auto"/>
        <w:textAlignment w:val="baseline"/>
        <w:rPr>
          <w:rFonts w:ascii="Times New Roman" w:hAnsi="Times New Roman" w:eastAsia="Times New Roman" w:cs="Times New Roman"/>
          <w:i/>
          <w:iCs/>
          <w:color w:val="000000"/>
          <w:lang w:eastAsia="hr-HR"/>
        </w:rPr>
      </w:pPr>
      <w:r>
        <w:rPr>
          <w:rFonts w:ascii="Times New Roman" w:hAnsi="Times New Roman" w:eastAsia="Times New Roman" w:cs="Times New Roman"/>
          <w:color w:val="000000"/>
          <w:lang w:eastAsia="hr-HR"/>
        </w:rPr>
        <w:t>dokaz o državljanstvu</w:t>
      </w:r>
    </w:p>
    <w:p>
      <w:pPr>
        <w:numPr>
          <w:ilvl w:val="0"/>
          <w:numId w:val="2"/>
        </w:numPr>
        <w:spacing w:after="0" w:line="240" w:lineRule="auto"/>
        <w:jc w:val="both"/>
        <w:textAlignment w:val="baseline"/>
        <w:rPr>
          <w:rFonts w:ascii="Times New Roman" w:hAnsi="Times New Roman" w:eastAsia="Times New Roman" w:cs="Times New Roman"/>
          <w:i/>
          <w:iCs/>
          <w:color w:val="000000"/>
          <w:lang w:eastAsia="hr-HR"/>
        </w:rPr>
      </w:pPr>
      <w:r>
        <w:rPr>
          <w:rFonts w:ascii="Times New Roman" w:hAnsi="Times New Roman" w:eastAsia="Times New Roman" w:cs="Times New Roman"/>
          <w:color w:val="000000"/>
          <w:lang w:eastAsia="hr-HR"/>
        </w:rPr>
        <w:t>uvjerenje nadležnog suda da nije pod istragom i da se protiv kandidata/tkinje ne vodi kazneni postupak glede zapreka za zasnivanje radnog odnosa iz članka 106. Zakona o odgoju i obrazovanju u osnovnoj i srednjoj školi ne starije od 30 dana od dana raspisivanja natječaja</w:t>
      </w:r>
    </w:p>
    <w:p>
      <w:pPr>
        <w:numPr>
          <w:ilvl w:val="0"/>
          <w:numId w:val="2"/>
        </w:numPr>
        <w:spacing w:after="0" w:line="240" w:lineRule="auto"/>
        <w:textAlignment w:val="baseline"/>
        <w:rPr>
          <w:rFonts w:ascii="Times New Roman" w:hAnsi="Times New Roman" w:eastAsia="Times New Roman" w:cs="Times New Roman"/>
          <w:i/>
          <w:iCs/>
          <w:color w:val="000000"/>
          <w:lang w:eastAsia="hr-HR"/>
        </w:rPr>
      </w:pPr>
      <w:r>
        <w:rPr>
          <w:rFonts w:ascii="Times New Roman" w:hAnsi="Times New Roman" w:eastAsia="Times New Roman" w:cs="Times New Roman"/>
          <w:color w:val="000000"/>
          <w:lang w:eastAsia="hr-HR"/>
        </w:rPr>
        <w:t>elektronički zapis ili potvrdu o podacima evidentiranim u matičnoj evidenciji Hrvatskog zavoda za mirovinsko osiguranje.</w:t>
      </w:r>
    </w:p>
    <w:p>
      <w:pPr>
        <w:spacing w:after="0" w:line="240" w:lineRule="auto"/>
        <w:rPr>
          <w:rFonts w:ascii="Times New Roman" w:hAnsi="Times New Roman" w:eastAsia="Times New Roman" w:cs="Times New Roman"/>
          <w:sz w:val="24"/>
          <w:szCs w:val="24"/>
          <w:lang w:eastAsia="hr-HR"/>
        </w:rPr>
      </w:pPr>
    </w:p>
    <w:p>
      <w:pPr>
        <w:spacing w:after="0" w:line="240" w:lineRule="auto"/>
        <w:rPr>
          <w:rFonts w:ascii="Times New Roman" w:hAnsi="Times New Roman" w:eastAsia="Times New Roman" w:cs="Times New Roman"/>
          <w:sz w:val="24"/>
          <w:szCs w:val="24"/>
          <w:lang w:eastAsia="hr-HR"/>
        </w:rPr>
      </w:pPr>
    </w:p>
    <w:p>
      <w:pPr>
        <w:spacing w:after="0"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color w:val="000000"/>
          <w:lang w:eastAsia="hr-HR"/>
        </w:rPr>
        <w:t>Navedene isprave odnosno prilozi dostavljaju se u neovjerenoj preslici. </w:t>
      </w:r>
    </w:p>
    <w:p>
      <w:pPr>
        <w:spacing w:line="240" w:lineRule="auto"/>
        <w:jc w:val="both"/>
        <w:rPr>
          <w:rFonts w:ascii="Times New Roman" w:hAnsi="Times New Roman" w:eastAsia="Times New Roman" w:cs="Times New Roman"/>
          <w:color w:val="000000"/>
          <w:lang w:eastAsia="hr-HR"/>
        </w:rPr>
      </w:pPr>
      <w:r>
        <w:rPr>
          <w:rFonts w:ascii="Times New Roman" w:hAnsi="Times New Roman" w:eastAsia="Times New Roman" w:cs="Times New Roman"/>
          <w:color w:val="000000"/>
          <w:lang w:eastAsia="hr-HR"/>
        </w:rPr>
        <w:t>Prije sklapanja ugovora o radu odabrani/a kandidat/kinja dužan/na je sve navedene priloge odnosno isprave dostaviti u izvorniku ili u preslici ovjerenoj od strane javnog bilježnika.</w:t>
      </w:r>
    </w:p>
    <w:p>
      <w:pPr>
        <w:spacing w:line="240" w:lineRule="auto"/>
        <w:jc w:val="both"/>
        <w:rPr>
          <w:rFonts w:ascii="Times New Roman" w:hAnsi="Times New Roman" w:eastAsia="Times New Roman" w:cs="Times New Roman"/>
          <w:sz w:val="24"/>
          <w:szCs w:val="24"/>
          <w:lang w:eastAsia="hr-HR"/>
        </w:rPr>
      </w:pPr>
      <w:r>
        <w:rPr>
          <w:rFonts w:ascii="Times New Roman" w:hAnsi="Times New Roman" w:eastAsia="Times New Roman" w:cs="Times New Roman"/>
          <w:color w:val="000000"/>
          <w:lang w:eastAsia="hr-HR"/>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Pr>
          <w:rFonts w:ascii="Times New Roman" w:hAnsi="Times New Roman" w:eastAsia="Times New Roman" w:cs="Times New Roman"/>
          <w:color w:val="231F20"/>
          <w:lang w:eastAsia="hr-HR"/>
        </w:rPr>
        <w:t xml:space="preserve">članku 48. Zakona o civilnim stradalnicima iz Domovinskog rata (Narodne novine broj  84/21), </w:t>
      </w:r>
      <w:r>
        <w:rPr>
          <w:rFonts w:ascii="Times New Roman" w:hAnsi="Times New Roman" w:eastAsia="Times New Roman" w:cs="Times New Roman"/>
          <w:color w:val="000000"/>
          <w:lang w:eastAsia="hr-HR"/>
        </w:rPr>
        <w:t>dužne su u prijavi na javni natječaj pozvati se na to pravo i uz prijavu priložiti svu propisanu dokumentaciju prema posebnom zakonu, a  imaju prednost u odnosu na ostale kandidate samo pod jednakim uvjetima.</w:t>
      </w:r>
    </w:p>
    <w:p>
      <w:pPr>
        <w:shd w:val="clear" w:color="auto" w:fill="FFFFFF"/>
        <w:spacing w:after="0" w:line="240" w:lineRule="auto"/>
        <w:rPr>
          <w:rFonts w:ascii="Times New Roman" w:hAnsi="Times New Roman" w:eastAsia="Times New Roman" w:cs="Times New Roman"/>
          <w:sz w:val="24"/>
          <w:szCs w:val="24"/>
          <w:lang w:eastAsia="hr-HR"/>
        </w:rPr>
      </w:pPr>
      <w:r>
        <w:rPr>
          <w:rFonts w:ascii="Times New Roman" w:hAnsi="Times New Roman" w:eastAsia="Times New Roman" w:cs="Times New Roman"/>
          <w:color w:val="231F20"/>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pPr>
        <w:shd w:val="clear" w:color="auto" w:fill="FFFFFF"/>
        <w:spacing w:after="0" w:line="240" w:lineRule="auto"/>
        <w:rPr>
          <w:rFonts w:ascii="Times New Roman" w:hAnsi="Times New Roman" w:eastAsia="Times New Roman" w:cs="Times New Roman"/>
          <w:sz w:val="24"/>
          <w:szCs w:val="24"/>
          <w:lang w:eastAsia="hr-HR"/>
        </w:rPr>
      </w:pPr>
      <w:r>
        <w:rPr>
          <w:rFonts w:ascii="Times New Roman" w:hAnsi="Times New Roman" w:eastAsia="Times New Roman" w:cs="Times New Roman"/>
          <w:color w:val="231F20"/>
          <w:lang w:eastAsia="hr-HR"/>
        </w:rPr>
        <w:t>Poveznica na internetsku stranicu Ministarstva hrvatskih branitelja s popisom dokaza potrebnih za ostvarivanja prava prednosti: </w:t>
      </w:r>
    </w:p>
    <w:p>
      <w:pPr>
        <w:shd w:val="clear" w:color="auto" w:fill="FFFFFF"/>
        <w:spacing w:after="0" w:line="240" w:lineRule="auto"/>
        <w:rPr>
          <w:rFonts w:ascii="Times New Roman" w:hAnsi="Times New Roman" w:eastAsia="Times New Roman" w:cs="Times New Roman"/>
          <w:sz w:val="24"/>
          <w:szCs w:val="24"/>
          <w:lang w:eastAsia="hr-HR"/>
        </w:rPr>
      </w:pPr>
      <w:r>
        <w:fldChar w:fldCharType="begin"/>
      </w:r>
      <w:r>
        <w:instrText xml:space="preserve"> HYPERLINK "https://branitelji.gov.hr/UserDocsImages/dokumenti/Nikola/popis%20dokaza%20za%20ostvarivanje%20prava%20prednosti%20pri%20zapo%C5%A1ljavanju-%20ZOHBDR%202021.pdf" </w:instrText>
      </w:r>
      <w:r>
        <w:fldChar w:fldCharType="separate"/>
      </w:r>
      <w:r>
        <w:rPr>
          <w:rFonts w:ascii="Times New Roman" w:hAnsi="Times New Roman" w:eastAsia="Times New Roman" w:cs="Times New Roman"/>
          <w:color w:val="4DB2EC"/>
          <w:u w:val="single"/>
          <w:lang w:eastAsia="hr-HR"/>
        </w:rPr>
        <w:t>https://branitelji.gov.hr/UserDocsImages//dokumenti/Nikola//popis%20dokaza%20za%20ostvarivanje%20prava%20prednosti%20pri%20zapo%C5%A1ljavanju-%20ZOHBDR%202021.pdf</w:t>
      </w:r>
      <w:r>
        <w:rPr>
          <w:rFonts w:ascii="Times New Roman" w:hAnsi="Times New Roman" w:eastAsia="Times New Roman" w:cs="Times New Roman"/>
          <w:color w:val="4DB2EC"/>
          <w:u w:val="single"/>
          <w:lang w:eastAsia="hr-HR"/>
        </w:rPr>
        <w:fldChar w:fldCharType="end"/>
      </w:r>
    </w:p>
    <w:p>
      <w:pPr>
        <w:shd w:val="clear" w:color="auto" w:fill="FFFFFF"/>
        <w:spacing w:after="0" w:line="240" w:lineRule="auto"/>
        <w:rPr>
          <w:rFonts w:ascii="Times New Roman" w:hAnsi="Times New Roman" w:eastAsia="Times New Roman" w:cs="Times New Roman"/>
          <w:sz w:val="24"/>
          <w:szCs w:val="24"/>
          <w:lang w:eastAsia="hr-HR"/>
        </w:rPr>
      </w:pPr>
      <w:r>
        <w:rPr>
          <w:rFonts w:ascii="Times New Roman" w:hAnsi="Times New Roman" w:eastAsia="Times New Roman" w:cs="Times New Roman"/>
          <w:sz w:val="24"/>
          <w:szCs w:val="24"/>
          <w:lang w:eastAsia="hr-HR"/>
        </w:rPr>
        <w:t> </w:t>
      </w:r>
    </w:p>
    <w:p>
      <w:pPr>
        <w:shd w:val="clear" w:color="auto" w:fill="FFFFFF"/>
        <w:spacing w:after="0" w:line="240" w:lineRule="auto"/>
        <w:rPr>
          <w:rFonts w:ascii="Times New Roman" w:hAnsi="Times New Roman" w:eastAsia="Times New Roman" w:cs="Times New Roman"/>
          <w:sz w:val="24"/>
          <w:szCs w:val="24"/>
          <w:lang w:eastAsia="hr-HR"/>
        </w:rPr>
      </w:pPr>
      <w:r>
        <w:rPr>
          <w:rFonts w:ascii="Times New Roman" w:hAnsi="Times New Roman" w:eastAsia="Times New Roman" w:cs="Times New Roman"/>
          <w:color w:val="231F20"/>
          <w:lang w:eastAsia="hr-HR"/>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ostvarivanja prava prednosti: </w:t>
      </w:r>
      <w:r>
        <w:fldChar w:fldCharType="begin"/>
      </w:r>
      <w:r>
        <w:instrText xml:space="preserve"> HYPERLINK "https://branitelji.gov.hr/UserDocsImages/dokumenti/Nikola/popis%20dokaza%20za%20ostvarivanje%20prava%20prednosti%20pri%20zapo%C5%A1ljavanju-%20Zakon%20o%20civilnim%20stradalnicima%20iz%20DR.pdf" </w:instrText>
      </w:r>
      <w:r>
        <w:fldChar w:fldCharType="separate"/>
      </w:r>
      <w:r>
        <w:rPr>
          <w:rFonts w:ascii="Times New Roman" w:hAnsi="Times New Roman" w:eastAsia="Times New Roman" w:cs="Times New Roman"/>
          <w:color w:val="4DB2EC"/>
          <w:u w:val="single"/>
          <w:lang w:eastAsia="hr-HR"/>
        </w:rPr>
        <w:t>https://branitelji.gov.hr/UserDocsImages//dokumenti/Nikola//popis%20dokaza%20za%20ostvarivanje%20prava%20prednosti%20pri%20zapo%C5%A1ljavanju-%20Zakon%20o%20civilnim%20stradalnicima%20iz%20DR.pdf</w:t>
      </w:r>
      <w:r>
        <w:rPr>
          <w:rFonts w:ascii="Times New Roman" w:hAnsi="Times New Roman" w:eastAsia="Times New Roman" w:cs="Times New Roman"/>
          <w:color w:val="4DB2EC"/>
          <w:u w:val="single"/>
          <w:lang w:eastAsia="hr-HR"/>
        </w:rPr>
        <w:fldChar w:fldCharType="end"/>
      </w:r>
    </w:p>
    <w:p>
      <w:pPr>
        <w:spacing w:after="0" w:line="240" w:lineRule="auto"/>
        <w:rPr>
          <w:rFonts w:ascii="Times New Roman" w:hAnsi="Times New Roman" w:eastAsia="Times New Roman" w:cs="Times New Roman"/>
          <w:sz w:val="24"/>
          <w:szCs w:val="24"/>
          <w:lang w:eastAsia="hr-HR"/>
        </w:rPr>
      </w:pP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i područje procjene odnosno testiranja. Poziv će se dostaviti putem elektroničke pošte na e-mail kandidata i bit će objavljen na javno dostupnim mrežnim stranicama Škole:</w:t>
      </w:r>
    </w:p>
    <w:p>
      <w:pPr>
        <w:spacing w:before="100" w:beforeAutospacing="1" w:after="100" w:afterAutospacing="1" w:line="240" w:lineRule="auto"/>
        <w:jc w:val="both"/>
      </w:pPr>
      <w:bookmarkStart w:id="0" w:name="_Hlk159488776"/>
      <w:r>
        <w:fldChar w:fldCharType="begin"/>
      </w:r>
      <w:r>
        <w:instrText xml:space="preserve"> HYPERLINK "http://os-jjovica.skole.hr/natjecaji" </w:instrText>
      </w:r>
      <w:r>
        <w:fldChar w:fldCharType="separate"/>
      </w:r>
      <w:r>
        <w:rPr>
          <w:rStyle w:val="5"/>
        </w:rPr>
        <w:t>http://os-jjovica.skole.hr/natjecaji</w:t>
      </w:r>
      <w:r>
        <w:rPr>
          <w:rStyle w:val="5"/>
        </w:rPr>
        <w:fldChar w:fldCharType="end"/>
      </w:r>
    </w:p>
    <w:bookmarkEnd w:id="0"/>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Kandidati koji su pravodobno podnijeli potpunu prijavu te ispunjavaju uvjete natječaja obvezni su pristupiti procjeni, odnosno testiranju prema odredbama Pravilnika o postupku zapošljavanja te procjeni i vrednovanju kandidata za zapošljavanje:</w:t>
      </w:r>
    </w:p>
    <w:p>
      <w:pPr>
        <w:spacing w:before="100" w:beforeAutospacing="1" w:after="100" w:afterAutospacing="1" w:line="240" w:lineRule="auto"/>
        <w:jc w:val="both"/>
      </w:pPr>
      <w:r>
        <w:fldChar w:fldCharType="begin"/>
      </w:r>
      <w:r>
        <w:instrText xml:space="preserve"> HYPERLINK "http://os-jjovica.skole.hr/upload/os-jjovica/images/static3/751/attachment/Pravilnik_o_nacinu_i_postupku_zaposljavanja_te_vrednovanju_kandidata_OS_Josipa_Jovica.pdf" </w:instrText>
      </w:r>
      <w:r>
        <w:fldChar w:fldCharType="separate"/>
      </w:r>
      <w:r>
        <w:rPr>
          <w:rStyle w:val="5"/>
        </w:rPr>
        <w:t>http://os-jjovica.skole.hr/upload/os-jjovica/images/static3/751/attachment/Pravilnik_o_nacinu_i_postupku_zaposljavanja_te_vrednovanju_kandidata_OS_Josipa_Jovica.pdf</w:t>
      </w:r>
      <w:r>
        <w:rPr>
          <w:rStyle w:val="5"/>
        </w:rPr>
        <w:fldChar w:fldCharType="end"/>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Kandidat koji nije pristupio procjeni odnosno testiranju ne smatra se kandidatom.</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Kandidati prijavom na natječaj daju privolu da Osnovna škola Josipa Jovića kao voditelj obrade može prikupljati, koristiti i  dalje obrađivati njihove  osobne podatke u svrhu provedbe natječaja sukladno propisima koji uređuju zaštitu osobnih podataka.</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Rok za podnošenje prijava je 8 dana od dana objavljivanja na mrežnim stranicama i oglasnoj ploči Hrvatskog zavoda za zapošljavanje i internet stranici i oglasnoj ploči Škole.</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Nepravodobne i nepotpune prijave neće se razmatrati.</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Prijave s potrebnom dokumentacijom dostaviti neposredno  ili  poštom na adresu:</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Osnovna škola Josipa Jovića, Ulica Petra Žaje 2, 21246 Aržano</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s naznakom “za natječaj – voditelj/ica računovodstva“</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p>
    <w:p>
      <w:pPr>
        <w:spacing w:before="100" w:beforeAutospacing="1" w:after="100" w:afterAutospacing="1" w:line="240" w:lineRule="auto"/>
        <w:jc w:val="both"/>
      </w:pPr>
      <w:r>
        <w:rPr>
          <w:rFonts w:ascii="Times New Roman" w:hAnsi="Times New Roman" w:eastAsia="Times New Roman" w:cs="Times New Roman"/>
          <w:color w:val="000000"/>
          <w:lang w:eastAsia="hr-HR"/>
        </w:rPr>
        <w:t xml:space="preserve">Kandidati prijavljeni na  natječaj o rezultatima natječaja bit će obaviješteni putem mrežne stranice školske ustanove </w:t>
      </w:r>
      <w:r>
        <w:fldChar w:fldCharType="begin"/>
      </w:r>
      <w:r>
        <w:instrText xml:space="preserve"> HYPERLINK "http://os-jjovica.skole.hr/natjecaji" </w:instrText>
      </w:r>
      <w:r>
        <w:fldChar w:fldCharType="separate"/>
      </w:r>
      <w:r>
        <w:rPr>
          <w:rStyle w:val="5"/>
        </w:rPr>
        <w:t>http://os-jjovica.skole.hr/natjecaji</w:t>
      </w:r>
      <w:r>
        <w:rPr>
          <w:rStyle w:val="5"/>
        </w:rPr>
        <w:fldChar w:fldCharType="end"/>
      </w:r>
      <w:r>
        <w:t xml:space="preserve"> </w:t>
      </w:r>
      <w:r>
        <w:rPr>
          <w:rFonts w:ascii="Times New Roman" w:hAnsi="Times New Roman" w:eastAsia="Times New Roman" w:cs="Times New Roman"/>
          <w:color w:val="000000"/>
          <w:lang w:eastAsia="hr-HR"/>
        </w:rPr>
        <w:t xml:space="preserve">najkasnije u roku od petnaest dana od dana sklapanja ugovora o radu s odabranim kandidatom, </w:t>
      </w:r>
      <w:r>
        <w:rPr>
          <w:rFonts w:ascii="Verdana" w:hAnsi="Verdana" w:eastAsia="Times New Roman" w:cs="Times New Roman"/>
          <w:color w:val="000000"/>
          <w:sz w:val="20"/>
          <w:szCs w:val="20"/>
          <w:lang w:eastAsia="hr-HR"/>
        </w:rPr>
        <w:t>osim ako posebnim propisom nije drugačije određeno.</w:t>
      </w:r>
    </w:p>
    <w:p>
      <w:pPr>
        <w:spacing w:before="100" w:beforeAutospacing="1" w:after="100" w:afterAutospacing="1" w:line="240" w:lineRule="auto"/>
        <w:jc w:val="both"/>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                                                                                                                           Ravnateljica:</w:t>
      </w:r>
    </w:p>
    <w:p>
      <w:pPr>
        <w:spacing w:before="100" w:beforeAutospacing="1" w:after="100" w:afterAutospacing="1" w:line="240" w:lineRule="auto"/>
        <w:jc w:val="center"/>
        <w:rPr>
          <w:rFonts w:ascii="Verdana" w:hAnsi="Verdana" w:eastAsia="Times New Roman" w:cs="Times New Roman"/>
          <w:color w:val="000000"/>
          <w:sz w:val="17"/>
          <w:szCs w:val="17"/>
          <w:lang w:eastAsia="hr-HR"/>
        </w:rPr>
      </w:pPr>
      <w:r>
        <w:rPr>
          <w:rFonts w:ascii="Verdana" w:hAnsi="Verdana" w:eastAsia="Times New Roman" w:cs="Times New Roman"/>
          <w:color w:val="000000"/>
          <w:sz w:val="17"/>
          <w:szCs w:val="17"/>
          <w:lang w:eastAsia="hr-HR"/>
        </w:rPr>
        <w:t xml:space="preserve">                                                                                                            Kristina Aračić </w:t>
      </w:r>
    </w:p>
    <w:p>
      <w:pPr>
        <w:spacing w:after="0" w:line="240" w:lineRule="auto"/>
        <w:rPr>
          <w:rFonts w:ascii="Times New Roman" w:hAnsi="Times New Roman" w:eastAsia="Times New Roman" w:cs="Times New Roman"/>
          <w:sz w:val="24"/>
          <w:szCs w:val="24"/>
          <w:lang w:eastAsia="hr-HR"/>
        </w:rPr>
      </w:pPr>
    </w:p>
    <w:p>
      <w:pPr>
        <w:spacing w:after="0" w:line="240" w:lineRule="auto"/>
        <w:rPr>
          <w:rFonts w:ascii="Times New Roman" w:hAnsi="Times New Roman" w:eastAsia="Times New Roman" w:cs="Times New Roman"/>
          <w:sz w:val="24"/>
          <w:szCs w:val="24"/>
          <w:lang w:eastAsia="hr-HR"/>
        </w:rPr>
      </w:pPr>
    </w:p>
    <w:p>
      <w:pPr>
        <w:spacing w:after="0" w:line="240" w:lineRule="auto"/>
        <w:rPr>
          <w:rFonts w:ascii="Times New Roman" w:hAnsi="Times New Roman" w:eastAsia="Times New Roman" w:cs="Times New Roman"/>
          <w:sz w:val="24"/>
          <w:szCs w:val="24"/>
          <w:lang w:eastAsia="hr-HR"/>
        </w:rPr>
      </w:pPr>
    </w:p>
    <w:p>
      <w:pPr>
        <w:spacing w:after="0" w:line="240" w:lineRule="auto"/>
        <w:rPr>
          <w:rFonts w:ascii="Times New Roman" w:hAnsi="Times New Roman" w:eastAsia="Times New Roman" w:cs="Times New Roman"/>
          <w:sz w:val="24"/>
          <w:szCs w:val="24"/>
          <w:lang w:eastAsia="hr-HR"/>
        </w:rPr>
      </w:pPr>
    </w:p>
    <w:p/>
    <w:p>
      <w:pPr>
        <w:pStyle w:val="6"/>
        <w:ind w:left="405"/>
        <w:jc w:val="both"/>
      </w:pPr>
    </w:p>
    <w:p>
      <w:pPr>
        <w:pStyle w:val="6"/>
        <w:ind w:left="405"/>
        <w:jc w:val="both"/>
      </w:pPr>
    </w:p>
    <w:p>
      <w:pPr>
        <w:pStyle w:val="6"/>
        <w:ind w:left="405"/>
        <w:jc w:val="both"/>
      </w:pPr>
    </w:p>
    <w:p>
      <w:pPr>
        <w:pStyle w:val="6"/>
        <w:ind w:left="405"/>
        <w:jc w:val="both"/>
      </w:pPr>
    </w:p>
    <w:p>
      <w:pPr>
        <w:pStyle w:val="6"/>
        <w:ind w:left="405"/>
        <w:jc w:val="both"/>
      </w:pPr>
    </w:p>
    <w:p>
      <w:pPr>
        <w:pStyle w:val="6"/>
        <w:ind w:left="405"/>
        <w:jc w:val="both"/>
      </w:pPr>
    </w:p>
    <w:p>
      <w:pPr>
        <w:pStyle w:val="6"/>
        <w:ind w:left="405"/>
        <w:jc w:val="both"/>
      </w:pPr>
    </w:p>
    <w:p>
      <w:pPr>
        <w:pStyle w:val="6"/>
        <w:ind w:left="405"/>
        <w:jc w:val="both"/>
      </w:pPr>
    </w:p>
    <w:p>
      <w:pPr>
        <w:pStyle w:val="6"/>
        <w:ind w:left="405"/>
        <w:jc w:val="both"/>
      </w:pPr>
    </w:p>
    <w:p>
      <w:pPr>
        <w:pStyle w:val="6"/>
        <w:ind w:left="405"/>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Verdana">
    <w:panose1 w:val="020B0604030504040204"/>
    <w:charset w:val="EE"/>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205C0"/>
    <w:multiLevelType w:val="multilevel"/>
    <w:tmpl w:val="215205C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221B8F"/>
    <w:multiLevelType w:val="multilevel"/>
    <w:tmpl w:val="7F221B8F"/>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81"/>
    <w:rsid w:val="00013F56"/>
    <w:rsid w:val="00054178"/>
    <w:rsid w:val="000A31E7"/>
    <w:rsid w:val="000A738D"/>
    <w:rsid w:val="001135B2"/>
    <w:rsid w:val="00144445"/>
    <w:rsid w:val="002119BC"/>
    <w:rsid w:val="00245BFF"/>
    <w:rsid w:val="00292149"/>
    <w:rsid w:val="002B5ACB"/>
    <w:rsid w:val="002F512E"/>
    <w:rsid w:val="003605B5"/>
    <w:rsid w:val="003E5560"/>
    <w:rsid w:val="003F1812"/>
    <w:rsid w:val="004047E1"/>
    <w:rsid w:val="00435418"/>
    <w:rsid w:val="0047722B"/>
    <w:rsid w:val="004E38DF"/>
    <w:rsid w:val="00503DA0"/>
    <w:rsid w:val="00534054"/>
    <w:rsid w:val="00630F86"/>
    <w:rsid w:val="006F33D8"/>
    <w:rsid w:val="00770743"/>
    <w:rsid w:val="0077159F"/>
    <w:rsid w:val="00773C33"/>
    <w:rsid w:val="007B60D7"/>
    <w:rsid w:val="007B77A6"/>
    <w:rsid w:val="00847C21"/>
    <w:rsid w:val="00851EF2"/>
    <w:rsid w:val="008D3CAB"/>
    <w:rsid w:val="008F61E7"/>
    <w:rsid w:val="00910088"/>
    <w:rsid w:val="00917DCE"/>
    <w:rsid w:val="00A2770D"/>
    <w:rsid w:val="00A9401D"/>
    <w:rsid w:val="00AC490C"/>
    <w:rsid w:val="00AD45D0"/>
    <w:rsid w:val="00B239A8"/>
    <w:rsid w:val="00B25E13"/>
    <w:rsid w:val="00B45C2A"/>
    <w:rsid w:val="00BA5C4D"/>
    <w:rsid w:val="00BE4A68"/>
    <w:rsid w:val="00C10544"/>
    <w:rsid w:val="00C432C6"/>
    <w:rsid w:val="00C741E1"/>
    <w:rsid w:val="00C81397"/>
    <w:rsid w:val="00C85A16"/>
    <w:rsid w:val="00D43C81"/>
    <w:rsid w:val="00DB1A99"/>
    <w:rsid w:val="00DC1615"/>
    <w:rsid w:val="00DE2670"/>
    <w:rsid w:val="00DE4137"/>
    <w:rsid w:val="00E1171B"/>
    <w:rsid w:val="00E51D3F"/>
    <w:rsid w:val="00E6308C"/>
    <w:rsid w:val="00EA756D"/>
    <w:rsid w:val="00EC652C"/>
    <w:rsid w:val="00EF0E39"/>
    <w:rsid w:val="00F125F5"/>
    <w:rsid w:val="00F15F84"/>
    <w:rsid w:val="00F40C26"/>
    <w:rsid w:val="00FC03E6"/>
    <w:rsid w:val="1A79617E"/>
    <w:rsid w:val="27F374BB"/>
    <w:rsid w:val="4F7E7C7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Neriješeno spominjanje1"/>
    <w:basedOn w:val="2"/>
    <w:semiHidden/>
    <w:unhideWhenUsed/>
    <w:uiPriority w:val="99"/>
    <w:rPr>
      <w:color w:val="605E5C"/>
      <w:shd w:val="clear" w:color="auto" w:fill="E1DFDD"/>
    </w:rPr>
  </w:style>
  <w:style w:type="character" w:customStyle="1" w:styleId="8">
    <w:name w:val="Tekst balončića Char"/>
    <w:basedOn w:val="2"/>
    <w:link w:val="4"/>
    <w:semiHidden/>
    <w:uiPriority w:val="99"/>
    <w:rPr>
      <w:rFonts w:ascii="Segoe UI" w:hAnsi="Segoe UI" w:cs="Segoe UI"/>
      <w:sz w:val="18"/>
      <w:szCs w:val="18"/>
    </w:rPr>
  </w:style>
  <w:style w:type="character" w:customStyle="1" w:styleId="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1118</Words>
  <Characters>6378</Characters>
  <Lines>53</Lines>
  <Paragraphs>14</Paragraphs>
  <TotalTime>85</TotalTime>
  <ScaleCrop>false</ScaleCrop>
  <LinksUpToDate>false</LinksUpToDate>
  <CharactersWithSpaces>7482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2024-02-21T09:29:00Z</dcterms:created>
  <dc:creator>Tajništvo</dc:creator>
  <cp:lastModifiedBy>Kristina Aračić</cp:lastModifiedBy>
  <cp:lastPrinted>2023-08-28T06:27:00Z</cp:lastPrinted>
  <dcterms:modified xsi:type="dcterms:W3CDTF">2024-02-22T09:19:54Z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0517EECCDDC64872B256D6A1176660BB_13</vt:lpwstr>
  </property>
</Properties>
</file>